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32" w:rsidRPr="005D4A32" w:rsidRDefault="005D4A32" w:rsidP="005D4A32">
      <w:pPr>
        <w:jc w:val="center"/>
        <w:rPr>
          <w:rFonts w:ascii="Comic Sans MS" w:hAnsi="Comic Sans MS" w:cs="Arial"/>
          <w:color w:val="FF0000"/>
          <w:u w:val="single"/>
        </w:rPr>
      </w:pPr>
      <w:r w:rsidRPr="005D4A32">
        <w:rPr>
          <w:rFonts w:ascii="Comic Sans MS" w:hAnsi="Comic Sans MS" w:cs="Arial"/>
          <w:color w:val="FF0000"/>
          <w:u w:val="single"/>
        </w:rPr>
        <w:t xml:space="preserve">Памятка для родителей «Ваш ребенок </w:t>
      </w:r>
      <w:proofErr w:type="gramStart"/>
      <w:r w:rsidRPr="005D4A32">
        <w:rPr>
          <w:rFonts w:ascii="Comic Sans MS" w:hAnsi="Comic Sans MS" w:cs="Arial"/>
          <w:color w:val="FF0000"/>
          <w:u w:val="single"/>
        </w:rPr>
        <w:t>—п</w:t>
      </w:r>
      <w:proofErr w:type="gramEnd"/>
      <w:r w:rsidRPr="005D4A32">
        <w:rPr>
          <w:rFonts w:ascii="Comic Sans MS" w:hAnsi="Comic Sans MS" w:cs="Arial"/>
          <w:color w:val="FF0000"/>
          <w:u w:val="single"/>
        </w:rPr>
        <w:t>ятиклассник»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Переход ученика из начальной школы в среднюю школу совпадает со своеобразным концом детства – стабильным периодом развития в жизни ребёнка. В пятом классе ребёнка ждет новая система обучения: классный руководитель и учителя-предметники, преподающие новые дисциплины в разных кабинетах.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– тревожатся без явных на то причин, становятся робкими или, наоборот, развязными, слишком суетятся. Как результат – у ребят снижается работоспособность, они становятся забывчивыми, неорганизованными, иногда у детей ухудшаются сон и аппетит.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</w:t>
      </w:r>
    </w:p>
    <w:p w:rsidR="005D4A32" w:rsidRPr="005D4A32" w:rsidRDefault="005D4A32" w:rsidP="005D4A32">
      <w:pPr>
        <w:shd w:val="clear" w:color="auto" w:fill="FFFFFF"/>
        <w:spacing w:before="300" w:after="150" w:line="240" w:lineRule="atLeast"/>
        <w:jc w:val="center"/>
        <w:outlineLvl w:val="3"/>
        <w:rPr>
          <w:rFonts w:ascii="Georgia" w:hAnsi="Georgia" w:cs="Helvetica"/>
          <w:b/>
          <w:caps/>
          <w:color w:val="002060"/>
          <w:sz w:val="24"/>
          <w:szCs w:val="24"/>
        </w:rPr>
      </w:pPr>
      <w:r w:rsidRPr="005D4A32">
        <w:rPr>
          <w:rFonts w:ascii="Georgia" w:hAnsi="Georgia" w:cs="Helvetica"/>
          <w:b/>
          <w:caps/>
          <w:color w:val="002060"/>
          <w:sz w:val="24"/>
          <w:szCs w:val="24"/>
        </w:rPr>
        <w:t>ПРИЗНАКИ ДЕЗАДАПТАЦИИ ШКОЛЬНИКА</w:t>
      </w:r>
      <w:r w:rsidRPr="005D4A32">
        <w:rPr>
          <w:rFonts w:ascii="Georgia" w:hAnsi="Georgia" w:cs="Helvetica"/>
          <w:b/>
          <w:caps/>
          <w:color w:val="002060"/>
          <w:sz w:val="24"/>
          <w:szCs w:val="24"/>
        </w:rPr>
        <w:t>: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Нежелание делиться впечатлениями о проведённом дне.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Стремление при разговоре отвлечь родителей от школьных событий, переключить внимание на другие темы.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Усталый, утомлённый вид ребёнка.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Нежелание выполнять домашние задания.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Негативные характеристики в адрес школы, учителей, одноклассников.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Жалобы </w:t>
      </w:r>
      <w:proofErr w:type="gramStart"/>
      <w:r>
        <w:rPr>
          <w:sz w:val="24"/>
          <w:szCs w:val="24"/>
        </w:rPr>
        <w:t>на те</w:t>
      </w:r>
      <w:proofErr w:type="gramEnd"/>
      <w:r>
        <w:rPr>
          <w:sz w:val="24"/>
          <w:szCs w:val="24"/>
        </w:rPr>
        <w:t xml:space="preserve"> или иные события, связанные со школой.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Беспокойный ночной сон.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Трудности утреннего пробуждения, вялость.</w:t>
      </w:r>
    </w:p>
    <w:p w:rsidR="005D4A32" w:rsidRDefault="005D4A32" w:rsidP="005D4A3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Постоянные жалобы на плохое самочувствие.</w:t>
      </w:r>
    </w:p>
    <w:p w:rsidR="005D4A32" w:rsidRPr="005D4A32" w:rsidRDefault="005D4A32" w:rsidP="005D4A32">
      <w:pPr>
        <w:shd w:val="clear" w:color="auto" w:fill="FFFFFF"/>
        <w:spacing w:before="300" w:after="150" w:line="240" w:lineRule="atLeast"/>
        <w:jc w:val="center"/>
        <w:outlineLvl w:val="3"/>
        <w:rPr>
          <w:rFonts w:ascii="Georgia" w:hAnsi="Georgia" w:cs="Helvetica"/>
          <w:b/>
          <w:caps/>
          <w:color w:val="002060"/>
          <w:sz w:val="24"/>
          <w:szCs w:val="24"/>
        </w:rPr>
      </w:pPr>
      <w:r w:rsidRPr="005D4A32">
        <w:rPr>
          <w:rFonts w:ascii="Georgia" w:hAnsi="Georgia" w:cs="Helvetica"/>
          <w:b/>
          <w:caps/>
          <w:color w:val="002060"/>
          <w:sz w:val="24"/>
          <w:szCs w:val="24"/>
        </w:rPr>
        <w:t>ЧЕМ МОЖНО ПОМОЧЬ?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Первое условие школьного успеха пятиклассника — безусловное принятие ребёнка, несмотря </w:t>
      </w:r>
      <w:proofErr w:type="gramStart"/>
      <w:r>
        <w:rPr>
          <w:sz w:val="24"/>
          <w:szCs w:val="24"/>
        </w:rPr>
        <w:t>на те</w:t>
      </w:r>
      <w:proofErr w:type="gramEnd"/>
      <w:r>
        <w:rPr>
          <w:sz w:val="24"/>
          <w:szCs w:val="24"/>
        </w:rPr>
        <w:t xml:space="preserve"> неудачи, с которыми он уже столкнулся или может столкнуться.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Создавайте условия для развития самостоятельности в поведении ребёнка. У пятиклассника непременно должны быть домашние обязанности, за выполнение которых он несет ответственность.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ребёнком причины его недовольства, поддерживая при этом авторитет учителя.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Пятикласснику уже не так интересна учёба сама по себе, многим в школе интересно бывать потому, что там много друзей. Важно, чтобы у ребёнка была возможность обсудить свои школьные дела, учёбу и отношения с друзьями в семье, с родителями.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Помогите ребёнку выучить имена новых учителей.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Если вас, что-то беспокоит в поведении ребёнка, постарайтесь, как можно скорее встретиться и обсудить это с классным руководителем или психологом.</w:t>
      </w:r>
    </w:p>
    <w:p w:rsidR="005D4A32" w:rsidRDefault="005D4A32" w:rsidP="005D4A32">
      <w:pPr>
        <w:shd w:val="clear" w:color="auto" w:fill="FFFFFF"/>
        <w:spacing w:before="225" w:after="2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ребёнка.</w:t>
      </w:r>
    </w:p>
    <w:p w:rsidR="005D4A32" w:rsidRPr="005D4A32" w:rsidRDefault="005D4A32" w:rsidP="005D4A32">
      <w:pPr>
        <w:pStyle w:val="a3"/>
        <w:jc w:val="center"/>
        <w:rPr>
          <w:rFonts w:ascii="Centaur" w:hAnsi="Centaur"/>
          <w:b/>
          <w:bCs/>
          <w:color w:val="FF0000"/>
          <w:sz w:val="28"/>
          <w:szCs w:val="28"/>
        </w:rPr>
      </w:pPr>
      <w:bookmarkStart w:id="0" w:name="_GoBack"/>
      <w:r w:rsidRPr="005D4A32">
        <w:rPr>
          <w:b/>
          <w:bCs/>
          <w:iCs/>
          <w:color w:val="FF0000"/>
          <w:sz w:val="28"/>
          <w:szCs w:val="28"/>
        </w:rPr>
        <w:t>Золотые</w:t>
      </w:r>
      <w:r w:rsidRPr="005D4A32">
        <w:rPr>
          <w:rFonts w:ascii="Centaur" w:hAnsi="Centaur"/>
          <w:b/>
          <w:bCs/>
          <w:iCs/>
          <w:color w:val="FF0000"/>
          <w:sz w:val="28"/>
          <w:szCs w:val="28"/>
        </w:rPr>
        <w:t xml:space="preserve"> </w:t>
      </w:r>
      <w:r w:rsidRPr="005D4A32">
        <w:rPr>
          <w:b/>
          <w:bCs/>
          <w:iCs/>
          <w:color w:val="FF0000"/>
          <w:sz w:val="28"/>
          <w:szCs w:val="28"/>
        </w:rPr>
        <w:t>правила</w:t>
      </w:r>
      <w:r w:rsidRPr="005D4A32">
        <w:rPr>
          <w:rFonts w:ascii="Centaur" w:hAnsi="Centaur"/>
          <w:b/>
          <w:bCs/>
          <w:iCs/>
          <w:color w:val="FF0000"/>
          <w:sz w:val="28"/>
          <w:szCs w:val="28"/>
        </w:rPr>
        <w:t xml:space="preserve"> </w:t>
      </w:r>
      <w:r w:rsidRPr="005D4A32">
        <w:rPr>
          <w:b/>
          <w:bCs/>
          <w:iCs/>
          <w:color w:val="FF0000"/>
          <w:sz w:val="28"/>
          <w:szCs w:val="28"/>
        </w:rPr>
        <w:t>воспитания</w:t>
      </w:r>
      <w:r w:rsidRPr="005D4A32">
        <w:rPr>
          <w:rFonts w:ascii="Centaur" w:hAnsi="Centaur"/>
          <w:b/>
          <w:bCs/>
          <w:iCs/>
          <w:color w:val="FF0000"/>
          <w:sz w:val="28"/>
          <w:szCs w:val="28"/>
        </w:rPr>
        <w:t xml:space="preserve"> </w:t>
      </w:r>
      <w:r w:rsidRPr="005D4A32">
        <w:rPr>
          <w:b/>
          <w:bCs/>
          <w:iCs/>
          <w:color w:val="FF0000"/>
          <w:sz w:val="28"/>
          <w:szCs w:val="28"/>
        </w:rPr>
        <w:t>для</w:t>
      </w:r>
      <w:r w:rsidRPr="005D4A32">
        <w:rPr>
          <w:rFonts w:ascii="Centaur" w:hAnsi="Centaur"/>
          <w:b/>
          <w:bCs/>
          <w:iCs/>
          <w:color w:val="FF0000"/>
          <w:sz w:val="28"/>
          <w:szCs w:val="28"/>
        </w:rPr>
        <w:t xml:space="preserve"> </w:t>
      </w:r>
      <w:r w:rsidRPr="005D4A32">
        <w:rPr>
          <w:b/>
          <w:bCs/>
          <w:iCs/>
          <w:color w:val="FF0000"/>
          <w:sz w:val="28"/>
          <w:szCs w:val="28"/>
        </w:rPr>
        <w:t>родителей</w:t>
      </w:r>
    </w:p>
    <w:bookmarkEnd w:id="0"/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BC3C49">
        <w:rPr>
          <w:rFonts w:ascii="Comic Sans MS" w:hAnsi="Comic Sans MS"/>
          <w:b/>
          <w:bCs/>
          <w:sz w:val="28"/>
          <w:szCs w:val="28"/>
        </w:rPr>
        <w:t xml:space="preserve">· </w:t>
      </w:r>
      <w:r w:rsidRPr="005D4A32">
        <w:rPr>
          <w:sz w:val="24"/>
          <w:szCs w:val="24"/>
        </w:rPr>
        <w:t>Любите своего ребенка, и пусть он никогда не усомнится в этом.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Принимайте ребенка таким, какой он есть, — со всеми достоинствами и недостатками.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Опирайтесь на лучшее в ребенке, верьте в его возможности.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Стремитесь понять своего ребенка, загляните в его мысли и чувства; чаще ставьте себя на его место.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Создайте условия для успеха ребенка; дайте ему возможность почувствовать себя сильным, умелым, удачливым.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Не пытайтесь реализовывать в ребенке свои несбывшиеся мечты и желания.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Помните, что воспитывают не слова, а личный пример.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5D4A32" w:rsidRPr="005D4A32" w:rsidRDefault="005D4A32" w:rsidP="005D4A32">
      <w:pPr>
        <w:pStyle w:val="a3"/>
        <w:rPr>
          <w:b/>
          <w:bCs/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Не рассчитывайте на то, что ребенок вырастет таким, как вы хотите.</w:t>
      </w:r>
    </w:p>
    <w:p w:rsidR="005D4A32" w:rsidRPr="005D4A32" w:rsidRDefault="005D4A32" w:rsidP="005D4A32">
      <w:pPr>
        <w:pStyle w:val="a3"/>
        <w:rPr>
          <w:sz w:val="24"/>
          <w:szCs w:val="24"/>
        </w:rPr>
      </w:pPr>
      <w:r w:rsidRPr="005D4A32">
        <w:rPr>
          <w:b/>
          <w:bCs/>
          <w:sz w:val="24"/>
          <w:szCs w:val="24"/>
        </w:rPr>
        <w:t xml:space="preserve">· </w:t>
      </w:r>
      <w:r w:rsidRPr="005D4A32">
        <w:rPr>
          <w:sz w:val="24"/>
          <w:szCs w:val="24"/>
        </w:rPr>
        <w:t>Помните, что ответственность за воспитание ребенка несете именно вы.</w:t>
      </w:r>
    </w:p>
    <w:p w:rsidR="006C3421" w:rsidRPr="005D4A32" w:rsidRDefault="006C3421">
      <w:pPr>
        <w:rPr>
          <w:sz w:val="24"/>
          <w:szCs w:val="24"/>
        </w:rPr>
      </w:pPr>
    </w:p>
    <w:sectPr w:rsidR="006C3421" w:rsidRPr="005D4A32" w:rsidSect="005D4A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0BC8"/>
    <w:multiLevelType w:val="multilevel"/>
    <w:tmpl w:val="44B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18"/>
    <w:rsid w:val="005D4A32"/>
    <w:rsid w:val="006C3421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3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4A32"/>
    <w:pPr>
      <w:spacing w:before="30" w:after="30"/>
    </w:pPr>
    <w:rPr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3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4A32"/>
    <w:pPr>
      <w:spacing w:before="30" w:after="30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2020-10-15T16:17:00Z</dcterms:created>
  <dcterms:modified xsi:type="dcterms:W3CDTF">2020-10-15T16:17:00Z</dcterms:modified>
</cp:coreProperties>
</file>